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E8F7D" w14:textId="77777777" w:rsidR="006E1AF5" w:rsidRDefault="006E1AF5" w:rsidP="006E1AF5">
      <w:pPr>
        <w:pStyle w:val="NormalWeb"/>
        <w:shd w:val="clear" w:color="auto" w:fill="FFFFFF"/>
        <w:jc w:val="center"/>
        <w:rPr>
          <w:rFonts w:ascii="Segoe UI" w:hAnsi="Segoe UI" w:cs="Segoe UI"/>
          <w:b/>
          <w:bCs/>
          <w:color w:val="242424"/>
          <w:sz w:val="23"/>
          <w:szCs w:val="23"/>
        </w:rPr>
      </w:pPr>
      <w:r w:rsidRPr="006E1AF5">
        <w:rPr>
          <w:rFonts w:ascii="Segoe UI" w:hAnsi="Segoe UI" w:cs="Segoe UI"/>
          <w:b/>
          <w:bCs/>
          <w:color w:val="242424"/>
          <w:sz w:val="23"/>
          <w:szCs w:val="23"/>
        </w:rPr>
        <w:drawing>
          <wp:inline distT="0" distB="0" distL="0" distR="0" wp14:anchorId="4065A9FD" wp14:editId="364E350D">
            <wp:extent cx="1752600" cy="1515800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3794" cy="1525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C37BE" w14:textId="6C0F272B" w:rsidR="006E1AF5" w:rsidRDefault="006E1AF5" w:rsidP="006E1AF5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INFORME ANUAL SOBRE EL GRADO DE APLICACIÓN DE LA LEY 12/2014, DE 26 DE DICIEMBRE, DE TRANSPARENCIA Y DE ACCESO A LA INFORMACIÓN PÚBLICA</w:t>
      </w:r>
    </w:p>
    <w:p w14:paraId="249322C8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Entidad:</w:t>
      </w:r>
      <w:r>
        <w:rPr>
          <w:rFonts w:ascii="Segoe UI" w:hAnsi="Segoe UI" w:cs="Segoe UI"/>
          <w:color w:val="242424"/>
          <w:sz w:val="23"/>
          <w:szCs w:val="23"/>
        </w:rPr>
        <w:t xml:space="preserve"> VM 1970, S.L.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Ejercicio:</w:t>
      </w:r>
      <w:r>
        <w:rPr>
          <w:rFonts w:ascii="Segoe UI" w:hAnsi="Segoe UI" w:cs="Segoe UI"/>
          <w:color w:val="242424"/>
          <w:sz w:val="23"/>
          <w:szCs w:val="23"/>
        </w:rPr>
        <w:t xml:space="preserve"> 2025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Fecha de elaboración:</w:t>
      </w:r>
      <w:r>
        <w:rPr>
          <w:rFonts w:ascii="Segoe UI" w:hAnsi="Segoe UI" w:cs="Segoe UI"/>
          <w:color w:val="242424"/>
          <w:sz w:val="23"/>
          <w:szCs w:val="23"/>
        </w:rPr>
        <w:t xml:space="preserve"> [fecha]</w:t>
      </w:r>
    </w:p>
    <w:p w14:paraId="3BAA1352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1. Objeto del informe</w:t>
      </w:r>
    </w:p>
    <w:p w14:paraId="06B40144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El presente informe tiene por objeto dejar constancia del grado de aplicación por parte de VM 1970, S.L. de las obligaciones de transparencia y acceso a la información pública que resultan de aplicación a la entidad, de conformidad con la Ley 12/2014, de 26 de diciembre, de Transparencia y de Acceso a la Información Pública, así como con la normativa estatal aplicable.</w:t>
      </w:r>
    </w:p>
    <w:p w14:paraId="42A14453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2. Medio de publicación de la información</w:t>
      </w:r>
    </w:p>
    <w:p w14:paraId="3FC70DF4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VM 1970, S.L. dispone de un Portal de Transparencia integrado en su página web corporativa, destinado a facilitar el acceso de clientes, proveedores y ciudadanía a la información relacionada con la actividad de la entidad y su relación con las Administraciones Públicas.</w:t>
      </w:r>
    </w:p>
    <w:p w14:paraId="526F0F66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El portal incluye expresamente referencias a la Ley 12/2014 y a la Ley 19/2013. </w:t>
      </w:r>
    </w:p>
    <w:p w14:paraId="09AE9A05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3. Información institucional y organizativa</w:t>
      </w:r>
    </w:p>
    <w:p w14:paraId="0A575CC1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Durante el ejercicio objeto del presente informe, la entidad dispone de información relativa a su forma jurídica, fecha de constitución, domicilio social, inscripción registral, objeto social y actividades desarrolladas.</w:t>
      </w:r>
    </w:p>
    <w:p w14:paraId="548E0EA9" w14:textId="290357D6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Asimismo, se informa sobre la estructura del órgano de administración y sobre la plantilla de la entidad. El portal recoge que, a fecha de </w:t>
      </w:r>
      <w:r>
        <w:rPr>
          <w:rFonts w:ascii="Segoe UI" w:hAnsi="Segoe UI" w:cs="Segoe UI"/>
          <w:color w:val="242424"/>
          <w:sz w:val="23"/>
          <w:szCs w:val="23"/>
        </w:rPr>
        <w:t>01/10/2026</w:t>
      </w:r>
      <w:r>
        <w:rPr>
          <w:rFonts w:ascii="Segoe UI" w:hAnsi="Segoe UI" w:cs="Segoe UI"/>
          <w:color w:val="242424"/>
          <w:sz w:val="23"/>
          <w:szCs w:val="23"/>
        </w:rPr>
        <w:t>, la sociedad contaba con 1</w:t>
      </w:r>
      <w:r>
        <w:rPr>
          <w:rFonts w:ascii="Segoe UI" w:hAnsi="Segoe UI" w:cs="Segoe UI"/>
          <w:color w:val="242424"/>
          <w:sz w:val="23"/>
          <w:szCs w:val="23"/>
        </w:rPr>
        <w:t>2</w:t>
      </w:r>
      <w:r>
        <w:rPr>
          <w:rFonts w:ascii="Segoe UI" w:hAnsi="Segoe UI" w:cs="Segoe UI"/>
          <w:color w:val="242424"/>
          <w:sz w:val="23"/>
          <w:szCs w:val="23"/>
        </w:rPr>
        <w:t xml:space="preserve"> empleados. </w:t>
      </w:r>
    </w:p>
    <w:p w14:paraId="383F6A2B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</w:p>
    <w:p w14:paraId="68D54C39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lastRenderedPageBreak/>
        <w:t>4. Información económica y financiera</w:t>
      </w:r>
    </w:p>
    <w:p w14:paraId="59DA16F3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El Portal de Transparencia incluye un apartado específico de información económica-financiera, en el que se hace constar la situación de las cuentas anuales, balances y flujos de la entidad.</w:t>
      </w:r>
    </w:p>
    <w:p w14:paraId="1EAF45DD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La información publicada se encuentra sujeta a las correspondientes actualizaciones conforme se dispone de la documentación y datos correspondientes a cada ejercicio. </w:t>
      </w:r>
    </w:p>
    <w:p w14:paraId="4518041B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5. Contratos y convenios</w:t>
      </w:r>
    </w:p>
    <w:p w14:paraId="45624AF6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En el apartado correspondiente se informa de que, a fecha de actualización del portal, no existen contratos ni convenios con las Administraciones Públicas. </w:t>
      </w:r>
    </w:p>
    <w:p w14:paraId="66E2A053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6. Ayudas y subvenciones</w:t>
      </w:r>
    </w:p>
    <w:p w14:paraId="1F2D6BA4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La entidad dispone de un apartado específico dedicado a ayudas y subvenciones, en el que se publica la información correspondiente a las ayudas y subvenciones solicitadas y concedidas.</w:t>
      </w:r>
    </w:p>
    <w:p w14:paraId="2C87441A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Asimismo, consta información relativa a la participación de VM 1970, S.L. en actuaciones cofinanciadas mediante el Fondo Social Europeo Plus, incluyendo la identificación de la actuación y los importes publicados en el portal. </w:t>
      </w:r>
    </w:p>
    <w:p w14:paraId="5C4C64E6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7. Información voluntaria</w:t>
      </w:r>
    </w:p>
    <w:p w14:paraId="79C7A205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Además de la información derivada de las obligaciones legales de transparencia, VM 1970, S.L. dispone de un apartado denominado </w:t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“Índice de Transparencia Voluntaria”</w:t>
      </w:r>
      <w:r>
        <w:rPr>
          <w:rFonts w:ascii="Segoe UI" w:hAnsi="Segoe UI" w:cs="Segoe UI"/>
          <w:color w:val="242424"/>
          <w:sz w:val="23"/>
          <w:szCs w:val="23"/>
        </w:rPr>
        <w:t>, mediante el cual publica información adicional relacionada con bienestar animal, producción, sostenibilidad ambiental, compromiso social y local, buen gobierno y ética empresarial. </w:t>
      </w:r>
    </w:p>
    <w:p w14:paraId="7A9F8B2E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8. Valoración del grado de aplicación</w:t>
      </w:r>
    </w:p>
    <w:p w14:paraId="55AB5D2B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De acuerdo con la información disponible y las actuaciones realizadas durante el ejercicio 2025, VM 1970, S.L. ha establecido mecanismos para facilitar el acceso público a información relacionada con la entidad y con su relación con las Administraciones Públicas, principalmente mediante su Portal de Transparencia.</w:t>
      </w:r>
    </w:p>
    <w:p w14:paraId="2A222565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El presente informe tiene carácter descriptivo y no pretende efectuar una valoración absoluta del grado de cumplimiento de todas y cada una de las obligaciones previstas en la normativa de transparencia, quedando la información publicada sujeta a revisión y actualización cuando corresponda.</w:t>
      </w:r>
    </w:p>
    <w:p w14:paraId="5BD2800B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</w:p>
    <w:p w14:paraId="7B01674F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lastRenderedPageBreak/>
        <w:t>9. Medidas de mejora</w:t>
      </w:r>
    </w:p>
    <w:p w14:paraId="7FE536CF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Con el objetivo de mantener y mejorar progresivamente el nivel de transparencia de la entidad, VM 1970, S.L. continuará revisando y actualizando periódicamente la información publicada en su Portal de Transparencia, incorporando aquella documentación que resulte exigible o conveniente conforme a la normativa vigente.</w:t>
      </w:r>
    </w:p>
    <w:p w14:paraId="17749FCF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10. Conclusión</w:t>
      </w:r>
    </w:p>
    <w:p w14:paraId="70237E5F" w14:textId="77777777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VM 1970, S.L. manifiesta su compromiso con los principios de transparencia, publicidad, acceso a la información y rendición de cuentas, manteniendo habilitado un Portal de Transparencia destinado a facilitar el acceso a la información de interés público relativa a la entidad.</w:t>
      </w:r>
    </w:p>
    <w:p w14:paraId="3CF944EC" w14:textId="409564A6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 xml:space="preserve">En </w:t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 xml:space="preserve">Teguise </w:t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 xml:space="preserve">a </w:t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01 de octubre de 2026</w:t>
      </w:r>
    </w:p>
    <w:p w14:paraId="41D5D505" w14:textId="3E4314AA" w:rsidR="006E1AF5" w:rsidRDefault="006E1AF5" w:rsidP="006E1AF5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VM 1970, S.L.</w:t>
      </w:r>
      <w:r>
        <w:rPr>
          <w:rFonts w:ascii="Segoe UI" w:hAnsi="Segoe UI" w:cs="Segoe UI"/>
          <w:color w:val="242424"/>
          <w:sz w:val="23"/>
          <w:szCs w:val="23"/>
        </w:rPr>
        <w:br/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Órgano de Administración</w:t>
      </w:r>
      <w:r>
        <w:rPr>
          <w:rFonts w:ascii="Segoe UI" w:hAnsi="Segoe UI" w:cs="Segoe UI"/>
          <w:b/>
          <w:bCs/>
          <w:color w:val="242424"/>
          <w:sz w:val="23"/>
          <w:szCs w:val="23"/>
        </w:rPr>
        <w:t>.</w:t>
      </w:r>
    </w:p>
    <w:p w14:paraId="7511B4FC" w14:textId="77777777" w:rsidR="009E1BD4" w:rsidRDefault="009E1BD4"/>
    <w:sectPr w:rsidR="009E1B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F5"/>
    <w:rsid w:val="001277CD"/>
    <w:rsid w:val="0037778F"/>
    <w:rsid w:val="003D7CD9"/>
    <w:rsid w:val="006E1AF5"/>
    <w:rsid w:val="008B5CBC"/>
    <w:rsid w:val="009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AE66B"/>
  <w15:chartTrackingRefBased/>
  <w15:docId w15:val="{A3148FA7-7CE2-4037-8162-E358B75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1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1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1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1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1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1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1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1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1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1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1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1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1A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1A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1A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1A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1A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1A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1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1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1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1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1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1A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1A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1A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1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1A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1AF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1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645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 1970 SL</dc:creator>
  <cp:keywords/>
  <dc:description/>
  <cp:lastModifiedBy>VM 1970 SL</cp:lastModifiedBy>
  <cp:revision>1</cp:revision>
  <dcterms:created xsi:type="dcterms:W3CDTF">2026-10-06T12:28:00Z</dcterms:created>
  <dcterms:modified xsi:type="dcterms:W3CDTF">2026-10-06T12:41:00Z</dcterms:modified>
</cp:coreProperties>
</file>